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b/>
          <w:bCs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kern w:val="0"/>
          <w:sz w:val="42"/>
          <w:szCs w:val="42"/>
        </w:rPr>
        <w:t>库尔勒市交通运输局</w:t>
      </w: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42"/>
          <w:szCs w:val="42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42"/>
          <w:szCs w:val="42"/>
        </w:rPr>
        <w:t>1</w:t>
      </w:r>
      <w:r>
        <w:rPr>
          <w:rFonts w:ascii="宋体" w:hAnsi="宋体" w:eastAsia="宋体" w:cs="宋体"/>
          <w:b/>
          <w:bCs/>
          <w:kern w:val="0"/>
          <w:sz w:val="42"/>
          <w:szCs w:val="42"/>
        </w:rPr>
        <w:t>年度行政执法统计年报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Fonts w:ascii="黑体" w:hAnsi="宋体" w:eastAsia="黑体" w:cs="黑体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  <w:shd w:val="clear" w:color="auto" w:fill="FFFFFF"/>
        </w:rPr>
        <w:t>目</w:t>
      </w: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   录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color="auto" w:fill="FFFFFF"/>
        </w:rPr>
        <w:t>第一部分  202</w:t>
      </w:r>
      <w:r>
        <w:rPr>
          <w:rFonts w:hint="eastAsia" w:ascii="Arial" w:hAnsi="Arial" w:cs="Arial"/>
          <w:sz w:val="31"/>
          <w:szCs w:val="31"/>
          <w:shd w:val="clear" w:color="auto" w:fill="FFFFFF"/>
        </w:rPr>
        <w:t>1</w:t>
      </w:r>
      <w:r>
        <w:rPr>
          <w:rFonts w:ascii="Arial" w:hAnsi="Arial" w:cs="Arial"/>
          <w:sz w:val="31"/>
          <w:szCs w:val="31"/>
          <w:shd w:val="clear" w:color="auto" w:fill="FFFFFF"/>
        </w:rPr>
        <w:t>年度行政执法数据表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color="auto" w:fill="FFFFFF"/>
        </w:rPr>
        <w:t>一、行政处罚实施情况统计表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color="auto" w:fill="FFFFFF"/>
        </w:rPr>
        <w:t>二、行政许可实施情况统计表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color="auto" w:fill="FFFFFF"/>
        </w:rPr>
        <w:t>三、行政强制实施情况统计表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color="auto" w:fill="FFFFFF"/>
        </w:rPr>
        <w:t>四、其他行政执法行为实施情况统计表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color="auto" w:fill="FFFFFF"/>
        </w:rPr>
        <w:t>第二部分 202</w:t>
      </w:r>
      <w:r>
        <w:rPr>
          <w:rFonts w:hint="eastAsia" w:ascii="Arial" w:hAnsi="Arial" w:cs="Arial"/>
          <w:sz w:val="31"/>
          <w:szCs w:val="31"/>
          <w:shd w:val="clear" w:color="auto" w:fill="FFFFFF"/>
        </w:rPr>
        <w:t>1</w:t>
      </w:r>
      <w:r>
        <w:rPr>
          <w:rFonts w:ascii="Arial" w:hAnsi="Arial" w:cs="Arial"/>
          <w:sz w:val="31"/>
          <w:szCs w:val="31"/>
          <w:shd w:val="clear" w:color="auto" w:fill="FFFFFF"/>
        </w:rPr>
        <w:t>年度行政执法总体情况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color="auto" w:fill="FFFFFF"/>
        </w:rPr>
        <w:t> </w:t>
      </w:r>
      <w:r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第一部分  2021年度行政执法数据表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ascii="楷体" w:hAnsi="楷体" w:eastAsia="楷体" w:cs="楷体"/>
          <w:sz w:val="31"/>
          <w:szCs w:val="31"/>
          <w:shd w:val="clear" w:color="auto" w:fill="FFFFFF"/>
        </w:rPr>
        <w:t>表一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color w:val="000000" w:themeColor="text1"/>
          <w:sz w:val="21"/>
          <w:szCs w:val="21"/>
        </w:rPr>
      </w:pPr>
      <w:r>
        <w:rPr>
          <w:rFonts w:hint="eastAsia" w:ascii="黑体" w:hAnsi="宋体" w:eastAsia="黑体" w:cs="黑体"/>
          <w:color w:val="000000" w:themeColor="text1"/>
          <w:sz w:val="31"/>
          <w:szCs w:val="31"/>
          <w:shd w:val="clear" w:color="auto" w:fill="FFFFFF"/>
        </w:rPr>
        <w:t>2021年度行政处罚实施情况统计表</w:t>
      </w:r>
    </w:p>
    <w:tbl>
      <w:tblPr>
        <w:tblStyle w:val="3"/>
        <w:tblW w:w="81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36"/>
        <w:gridCol w:w="1220"/>
        <w:gridCol w:w="851"/>
        <w:gridCol w:w="671"/>
        <w:gridCol w:w="866"/>
        <w:gridCol w:w="656"/>
        <w:gridCol w:w="745"/>
        <w:gridCol w:w="1061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行政处罚实施数量（宗）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警告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罚款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没收违法</w:t>
            </w:r>
          </w:p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所得、没收</w:t>
            </w:r>
          </w:p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非法财物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暂扣许可证、执照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责令停产停业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吊销许可证、执照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</w:t>
            </w:r>
          </w:p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拘留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其他行政处罚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合计（宗）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罚没金额（万元）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1873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2212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229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82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20" w:lineRule="atLeast"/>
        <w:rPr>
          <w:color w:val="000000" w:themeColor="text1"/>
          <w:sz w:val="21"/>
          <w:szCs w:val="21"/>
        </w:rPr>
      </w:pPr>
      <w:r>
        <w:rPr>
          <w:rFonts w:hint="eastAsia" w:ascii="仿宋_GB2312" w:eastAsia="仿宋_GB2312" w:cs="仿宋_GB2312"/>
          <w:color w:val="000000" w:themeColor="text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80"/>
        <w:rPr>
          <w:color w:val="000000" w:themeColor="text1"/>
          <w:sz w:val="21"/>
          <w:szCs w:val="21"/>
        </w:rPr>
      </w:pPr>
      <w:r>
        <w:rPr>
          <w:rFonts w:hint="eastAsia" w:ascii="仿宋_GB2312" w:eastAsia="仿宋_GB2312" w:cs="仿宋_GB2312"/>
          <w:color w:val="000000" w:themeColor="text1"/>
          <w:sz w:val="21"/>
          <w:szCs w:val="21"/>
          <w:shd w:val="clear" w:color="auto" w:fill="FFFFFF"/>
        </w:rPr>
        <w:t>说明：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hd w:val="clear" w:color="auto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hd w:val="clear" w:color="auto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hd w:val="clear" w:color="auto" w:fill="FFFFFF"/>
        </w:rPr>
        <w:t>3.“罚没金额”以处罚决定书确定的金额为准。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hint="eastAsia" w:ascii="仿宋_GB2312" w:eastAsia="仿宋_GB2312" w:cs="仿宋_GB2312"/>
          <w:sz w:val="19"/>
          <w:szCs w:val="19"/>
          <w:shd w:val="clear" w:color="auto" w:fill="FFFFFF"/>
        </w:rPr>
        <w:t> </w:t>
      </w:r>
      <w:r>
        <w:rPr>
          <w:rFonts w:hint="eastAsia" w:ascii="楷体" w:hAnsi="楷体" w:eastAsia="楷体" w:cs="楷体"/>
          <w:sz w:val="31"/>
          <w:szCs w:val="31"/>
          <w:shd w:val="clear" w:color="auto" w:fill="FFFFFF"/>
        </w:rPr>
        <w:t>表二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color w:val="000000" w:themeColor="text1"/>
          <w:sz w:val="21"/>
          <w:szCs w:val="21"/>
        </w:rPr>
      </w:pPr>
      <w:r>
        <w:rPr>
          <w:rFonts w:hint="eastAsia" w:ascii="黑体" w:hAnsi="宋体" w:eastAsia="黑体" w:cs="黑体"/>
          <w:color w:val="000000" w:themeColor="text1"/>
          <w:sz w:val="31"/>
          <w:szCs w:val="31"/>
          <w:shd w:val="clear" w:color="auto" w:fill="FFFFFF"/>
        </w:rPr>
        <w:t>2021年度行政许可实施情况统计表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color w:val="000000" w:themeColor="text1"/>
          <w:sz w:val="21"/>
          <w:szCs w:val="21"/>
        </w:rPr>
      </w:pPr>
      <w:r>
        <w:rPr>
          <w:rFonts w:hint="eastAsia" w:ascii="仿宋_GB2312" w:eastAsia="仿宋_GB2312" w:cs="仿宋_GB2312"/>
          <w:color w:val="000000" w:themeColor="text1"/>
          <w:sz w:val="31"/>
          <w:szCs w:val="31"/>
          <w:shd w:val="clear" w:color="auto" w:fill="FFFFFF"/>
        </w:rPr>
        <w:t> 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0"/>
        <w:gridCol w:w="1725"/>
        <w:gridCol w:w="154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2"/>
                <w:szCs w:val="22"/>
              </w:rPr>
              <w:t>行政许可实施数量（宗）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2"/>
                <w:szCs w:val="22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2"/>
                <w:szCs w:val="22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2"/>
                <w:szCs w:val="22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2"/>
                <w:szCs w:val="22"/>
              </w:rPr>
              <w:t>不予许可数量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2"/>
                <w:szCs w:val="22"/>
              </w:rPr>
              <w:t>撤销许可数量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color="auto" w:fill="FFFFFF"/>
        </w:rPr>
        <w:t>表三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2021年度行政强制实施情况统计表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color="auto" w:fill="FFFFFF"/>
        </w:rPr>
        <w:t> 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696"/>
        <w:gridCol w:w="821"/>
        <w:gridCol w:w="697"/>
        <w:gridCol w:w="635"/>
        <w:gridCol w:w="741"/>
        <w:gridCol w:w="961"/>
        <w:gridCol w:w="815"/>
        <w:gridCol w:w="616"/>
        <w:gridCol w:w="616"/>
        <w:gridCol w:w="616"/>
        <w:gridCol w:w="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行政强制措施实施数量（宗）</w:t>
            </w:r>
          </w:p>
        </w:tc>
        <w:tc>
          <w:tcPr>
            <w:tcW w:w="70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行政强制执行实施数量（宗）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查封场所、设施或者财物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扣押财物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冻结存款、汇款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其他行政强制措施</w:t>
            </w:r>
          </w:p>
        </w:tc>
        <w:tc>
          <w:tcPr>
            <w:tcW w:w="6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申请法院强制执行</w:t>
            </w: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加处罚款或者滞纳金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划拨存款、汇款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排除妨碍、恢复原状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代履行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楷体" w:hAnsi="楷体" w:eastAsia="楷体" w:cs="楷体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color="auto" w:fill="FFFFFF"/>
        </w:rPr>
        <w:t>表四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color w:val="000000" w:themeColor="text1"/>
          <w:sz w:val="21"/>
          <w:szCs w:val="21"/>
        </w:rPr>
      </w:pPr>
      <w:r>
        <w:rPr>
          <w:rFonts w:hint="eastAsia" w:ascii="黑体" w:hAnsi="宋体" w:eastAsia="黑体" w:cs="黑体"/>
          <w:color w:val="000000" w:themeColor="text1"/>
          <w:sz w:val="31"/>
          <w:szCs w:val="31"/>
          <w:shd w:val="clear" w:color="auto" w:fill="FFFFFF"/>
        </w:rPr>
        <w:t>2021年度其他行政执法行为实施情况统计表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color w:val="000000" w:themeColor="text1"/>
          <w:sz w:val="21"/>
          <w:szCs w:val="21"/>
        </w:rPr>
      </w:pPr>
      <w:r>
        <w:rPr>
          <w:rFonts w:hint="eastAsia" w:ascii="仿宋_GB2312" w:eastAsia="仿宋_GB2312" w:cs="仿宋_GB2312"/>
          <w:color w:val="000000" w:themeColor="text1"/>
          <w:sz w:val="31"/>
          <w:szCs w:val="31"/>
          <w:shd w:val="clear" w:color="auto" w:fill="FFFFFF"/>
        </w:rPr>
        <w:t> 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89"/>
        <w:gridCol w:w="701"/>
        <w:gridCol w:w="627"/>
        <w:gridCol w:w="985"/>
        <w:gridCol w:w="553"/>
        <w:gridCol w:w="985"/>
        <w:gridCol w:w="701"/>
        <w:gridCol w:w="657"/>
        <w:gridCol w:w="882"/>
        <w:gridCol w:w="794"/>
      </w:tblGrid>
      <w:tr>
        <w:trPr>
          <w:jc w:val="center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行政征收</w:t>
            </w:r>
          </w:p>
        </w:tc>
        <w:tc>
          <w:tcPr>
            <w:tcW w:w="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行政检查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行政裁决</w:t>
            </w:r>
          </w:p>
        </w:tc>
        <w:tc>
          <w:tcPr>
            <w:tcW w:w="1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行政给付</w:t>
            </w:r>
          </w:p>
        </w:tc>
        <w:tc>
          <w:tcPr>
            <w:tcW w:w="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行政确认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行政奖励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其他行政执法行为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次数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征收总金额（万元）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次数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次数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涉及金额</w:t>
            </w:r>
          </w:p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（万元）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次数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给付总金额（万元）</w:t>
            </w:r>
          </w:p>
        </w:tc>
        <w:tc>
          <w:tcPr>
            <w:tcW w:w="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次数</w:t>
            </w: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次数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奖励总金额（万元）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1"/>
                <w:szCs w:val="21"/>
              </w:rPr>
              <w:t>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811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20" w:lineRule="atLeast"/>
        <w:rPr>
          <w:color w:val="000000" w:themeColor="text1"/>
          <w:sz w:val="21"/>
          <w:szCs w:val="21"/>
        </w:rPr>
      </w:pPr>
      <w:r>
        <w:rPr>
          <w:rFonts w:hint="eastAsia" w:ascii="仿宋_GB2312" w:eastAsia="仿宋_GB2312" w:cs="仿宋_GB2312"/>
          <w:color w:val="000000" w:themeColor="text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hd w:val="clear" w:color="auto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19"/>
          <w:szCs w:val="19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55" w:lineRule="atLeast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第二部分 2021年度行政执法情况说明</w:t>
      </w:r>
    </w:p>
    <w:p>
      <w:pPr>
        <w:pStyle w:val="2"/>
        <w:widowControl/>
        <w:shd w:val="clear" w:color="auto" w:fill="FFFFFF"/>
        <w:spacing w:beforeAutospacing="0" w:afterAutospacing="0" w:line="555" w:lineRule="atLeast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55" w:lineRule="atLeast"/>
        <w:ind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我局</w:t>
      </w:r>
      <w:r>
        <w:rPr>
          <w:rFonts w:ascii="Arial" w:hAnsi="Arial" w:cs="Arial"/>
          <w:sz w:val="31"/>
          <w:szCs w:val="31"/>
          <w:shd w:val="clear" w:color="auto" w:fill="FFFFFF"/>
        </w:rPr>
        <w:t>202</w:t>
      </w:r>
      <w:r>
        <w:rPr>
          <w:rFonts w:hint="eastAsia" w:ascii="Arial" w:hAnsi="Arial" w:cs="Arial"/>
          <w:sz w:val="31"/>
          <w:szCs w:val="31"/>
          <w:shd w:val="clear" w:color="auto" w:fill="FFFFFF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年度行政执法总数为</w:t>
      </w:r>
      <w:r>
        <w:rPr>
          <w:rFonts w:ascii="Arial" w:hAnsi="Arial" w:eastAsia="仿宋_GB2312" w:cs="Arial"/>
          <w:sz w:val="31"/>
          <w:szCs w:val="31"/>
          <w:shd w:val="clear" w:color="auto" w:fill="FFFFFF"/>
        </w:rPr>
        <w:t xml:space="preserve"> 4636 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宗。</w:t>
      </w:r>
    </w:p>
    <w:p>
      <w:pPr>
        <w:pStyle w:val="2"/>
        <w:widowControl/>
        <w:shd w:val="clear" w:color="auto" w:fill="FFFFFF"/>
        <w:spacing w:beforeAutospacing="0" w:afterAutospacing="0" w:line="555" w:lineRule="atLeast"/>
        <w:ind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  <w:lang w:eastAsia="zh-CN"/>
        </w:rPr>
        <w:t>局</w:t>
      </w:r>
      <w:r>
        <w:rPr>
          <w:rFonts w:ascii="Arial" w:hAnsi="Arial" w:cs="Arial"/>
          <w:sz w:val="31"/>
          <w:szCs w:val="31"/>
          <w:shd w:val="clear" w:color="auto" w:fill="FFFFFF"/>
        </w:rPr>
        <w:t>202</w:t>
      </w:r>
      <w:r>
        <w:rPr>
          <w:rFonts w:hint="eastAsia" w:ascii="Arial" w:hAnsi="Arial" w:cs="Arial"/>
          <w:sz w:val="31"/>
          <w:szCs w:val="31"/>
          <w:shd w:val="clear" w:color="auto" w:fill="FFFFFF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年度行政执法被申请行政复议</w:t>
      </w:r>
      <w:r>
        <w:rPr>
          <w:rFonts w:ascii="Arial" w:hAnsi="Arial" w:eastAsia="仿宋_GB2312" w:cs="Arial"/>
          <w:sz w:val="31"/>
          <w:szCs w:val="31"/>
          <w:shd w:val="clear" w:color="auto" w:fill="FFFFFF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宗，其中（行政处罚为</w:t>
      </w:r>
      <w:r>
        <w:rPr>
          <w:rFonts w:ascii="仿宋_GB2312" w:hAnsi="Arial" w:eastAsia="仿宋_GB2312" w:cs="仿宋_GB2312"/>
          <w:sz w:val="31"/>
          <w:szCs w:val="31"/>
          <w:shd w:val="clear" w:color="auto" w:fill="FFFFFF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宗，下同）；行政复议决定履行法定职责1宗。行政复议后又被提起行政诉讼</w:t>
      </w:r>
      <w:r>
        <w:rPr>
          <w:rFonts w:ascii="Arial" w:hAnsi="Arial" w:eastAsia="仿宋_GB2312" w:cs="Arial"/>
          <w:sz w:val="31"/>
          <w:szCs w:val="31"/>
          <w:shd w:val="clear" w:color="auto" w:fill="FFFFFF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宗；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  <w:lang w:eastAsia="zh-CN"/>
        </w:rPr>
        <w:t>被法院依法维持，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判决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  <w:lang w:eastAsia="zh-CN"/>
        </w:rPr>
        <w:t>行政相对人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履行法定职责1宗。</w:t>
      </w:r>
    </w:p>
    <w:p>
      <w:pPr>
        <w:pStyle w:val="2"/>
        <w:widowControl/>
        <w:shd w:val="clear" w:color="auto" w:fill="FFFFFF"/>
        <w:spacing w:beforeAutospacing="0" w:afterAutospacing="0" w:line="555" w:lineRule="atLeast"/>
        <w:ind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我局</w:t>
      </w:r>
      <w:r>
        <w:rPr>
          <w:rFonts w:ascii="Arial" w:hAnsi="Arial" w:cs="Arial"/>
          <w:sz w:val="31"/>
          <w:szCs w:val="31"/>
          <w:shd w:val="clear" w:color="auto" w:fill="FFFFFF"/>
        </w:rPr>
        <w:t>202</w:t>
      </w:r>
      <w:r>
        <w:rPr>
          <w:rFonts w:hint="eastAsia" w:ascii="Arial" w:hAnsi="Arial" w:cs="Arial"/>
          <w:sz w:val="31"/>
          <w:szCs w:val="31"/>
          <w:shd w:val="clear" w:color="auto" w:fill="FFFFFF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年度行政执法直接被提起行政诉讼</w:t>
      </w:r>
      <w:r>
        <w:rPr>
          <w:rFonts w:ascii="Arial" w:hAnsi="Arial" w:eastAsia="仿宋_GB2312" w:cs="Arial"/>
          <w:sz w:val="31"/>
          <w:szCs w:val="31"/>
          <w:shd w:val="clear" w:color="auto" w:fill="FFFFFF"/>
        </w:rPr>
        <w:t xml:space="preserve"> 0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宗，其中（行政处罚</w:t>
      </w:r>
      <w:r>
        <w:rPr>
          <w:rFonts w:hint="eastAsia" w:ascii="Arial" w:hAnsi="Arial" w:eastAsia="仿宋_GB2312" w:cs="Arial"/>
          <w:sz w:val="31"/>
          <w:szCs w:val="31"/>
          <w:shd w:val="clear" w:color="auto" w:fill="FFFFFF"/>
        </w:rPr>
        <w:t>、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行政许可</w:t>
      </w:r>
      <w:r>
        <w:rPr>
          <w:rFonts w:hint="eastAsia" w:ascii="Arial" w:hAnsi="Arial" w:eastAsia="仿宋_GB2312" w:cs="Arial"/>
          <w:sz w:val="31"/>
          <w:szCs w:val="31"/>
          <w:shd w:val="clear" w:color="auto" w:fill="FFFFFF"/>
        </w:rPr>
        <w:t>、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行政强制均为</w:t>
      </w:r>
      <w:r>
        <w:rPr>
          <w:rFonts w:ascii="Arial" w:hAnsi="Arial" w:eastAsia="仿宋_GB2312" w:cs="Arial"/>
          <w:sz w:val="31"/>
          <w:szCs w:val="31"/>
          <w:shd w:val="clear" w:color="auto" w:fill="FFFFFF"/>
        </w:rPr>
        <w:t xml:space="preserve"> 0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宗）；判决履行法定职责、撤销、部分撤销、变更、确认违法或者确认无效</w:t>
      </w:r>
      <w:r>
        <w:rPr>
          <w:rFonts w:ascii="Arial" w:hAnsi="Arial" w:eastAsia="仿宋_GB2312" w:cs="Arial"/>
          <w:sz w:val="31"/>
          <w:szCs w:val="31"/>
          <w:shd w:val="clear" w:color="auto" w:fill="FFFFFF"/>
        </w:rPr>
        <w:t xml:space="preserve"> 0</w:t>
      </w:r>
      <w:r>
        <w:rPr>
          <w:rFonts w:hint="eastAsia" w:ascii="仿宋_GB2312" w:hAnsi="Arial" w:eastAsia="仿宋_GB2312" w:cs="仿宋_GB2312"/>
          <w:sz w:val="31"/>
          <w:szCs w:val="31"/>
          <w:shd w:val="clear" w:color="auto" w:fill="FFFFFF"/>
        </w:rPr>
        <w:t>宗。</w:t>
      </w:r>
    </w:p>
    <w:p>
      <w:pPr>
        <w:pStyle w:val="2"/>
        <w:widowControl/>
        <w:spacing w:beforeAutospacing="0" w:afterAutospacing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3NDU0MzE2MzA4YjRhZGM1MWJkY2FjMjI5OTBhNzkifQ=="/>
  </w:docVars>
  <w:rsids>
    <w:rsidRoot w:val="47807DB8"/>
    <w:rsid w:val="000D7847"/>
    <w:rsid w:val="001C4D1C"/>
    <w:rsid w:val="002C6D8D"/>
    <w:rsid w:val="00397E05"/>
    <w:rsid w:val="00582C6F"/>
    <w:rsid w:val="00607D5B"/>
    <w:rsid w:val="00632E9E"/>
    <w:rsid w:val="0066332A"/>
    <w:rsid w:val="008D3A3F"/>
    <w:rsid w:val="00D86B25"/>
    <w:rsid w:val="00DC1AF6"/>
    <w:rsid w:val="00E416DF"/>
    <w:rsid w:val="00E825FE"/>
    <w:rsid w:val="00F27D21"/>
    <w:rsid w:val="04227093"/>
    <w:rsid w:val="0FBC7FC2"/>
    <w:rsid w:val="21BC49C6"/>
    <w:rsid w:val="28AA08D1"/>
    <w:rsid w:val="3D9B63D9"/>
    <w:rsid w:val="40176246"/>
    <w:rsid w:val="47807DB8"/>
    <w:rsid w:val="5A296014"/>
    <w:rsid w:val="5BB94A40"/>
    <w:rsid w:val="61DE3B86"/>
    <w:rsid w:val="671E42A4"/>
    <w:rsid w:val="78C1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1166</Characters>
  <Lines>9</Lines>
  <Paragraphs>2</Paragraphs>
  <TotalTime>58</TotalTime>
  <ScaleCrop>false</ScaleCrop>
  <LinksUpToDate>false</LinksUpToDate>
  <CharactersWithSpaces>1368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2022-07-01T10:22:00Z</dcterms:created>
  <dc:creator>Administrator</dc:creator>
  <cp:lastModifiedBy>lzg</cp:lastModifiedBy>
  <dcterms:modified xsi:type="dcterms:W3CDTF">2022-07-22T11:56:00Z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D637EAF7D5F54A27A76F8B2C847A19C4</vt:lpwstr>
  </property>
</Properties>
</file>